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钢筋检验检测委托协议书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"/>
        <w:gridCol w:w="981"/>
        <w:gridCol w:w="933"/>
        <w:gridCol w:w="570"/>
        <w:gridCol w:w="480"/>
        <w:gridCol w:w="405"/>
        <w:gridCol w:w="1035"/>
        <w:gridCol w:w="315"/>
        <w:gridCol w:w="898"/>
        <w:gridCol w:w="129"/>
        <w:gridCol w:w="525"/>
        <w:gridCol w:w="249"/>
        <w:gridCol w:w="176"/>
        <w:gridCol w:w="32"/>
        <w:gridCol w:w="294"/>
        <w:gridCol w:w="817"/>
        <w:gridCol w:w="675"/>
        <w:gridCol w:w="1262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 □常规见证检验     □监督抽检     □执法抽检    □其他：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98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4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pacing w:val="-16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4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pacing w:val="-16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4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 □按合同    □取报告付款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□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退样   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不退样</w:t>
            </w:r>
          </w:p>
        </w:tc>
        <w:tc>
          <w:tcPr>
            <w:tcW w:w="1801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样品状态</w:t>
            </w:r>
          </w:p>
        </w:tc>
        <w:tc>
          <w:tcPr>
            <w:tcW w:w="325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正常      </w:t>
            </w:r>
            <w:r>
              <w:rPr>
                <w:rFonts w:hint="eastAsia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sz w:val="20"/>
                <w:szCs w:val="20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检测参数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4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1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①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屈服强度  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2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②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抗拉强度  □</w:t>
            </w:r>
            <w:r>
              <w:rPr>
                <w:rFonts w:hint="eastAsia" w:ascii="宋体" w:hAnsi="宋体"/>
                <w:sz w:val="20"/>
                <w:szCs w:val="20"/>
              </w:rPr>
              <w:t>③</w:t>
            </w:r>
            <w:r>
              <w:rPr>
                <w:rFonts w:hint="eastAsia" w:ascii="宋体" w:hAnsi="宋体" w:cs="宋体"/>
                <w:sz w:val="20"/>
                <w:szCs w:val="20"/>
              </w:rPr>
              <w:t>强屈比/超屈比  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4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④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重量偏差  □</w:t>
            </w:r>
            <w:r>
              <w:rPr>
                <w:rFonts w:hint="eastAsia"/>
                <w:sz w:val="20"/>
                <w:szCs w:val="20"/>
              </w:rPr>
              <w:t>⑤</w:t>
            </w:r>
            <w:r>
              <w:rPr>
                <w:rFonts w:hint="eastAsia" w:ascii="宋体" w:hAnsi="宋体" w:cs="宋体"/>
                <w:sz w:val="20"/>
                <w:szCs w:val="20"/>
              </w:rPr>
              <w:t>断后伸长率</w:t>
            </w:r>
          </w:p>
          <w:p>
            <w:pPr>
              <w:snapToGrid w:val="0"/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 xml:space="preserve">□⑥最大力总延伸率□⑦弯曲性能  □⑧反向弯曲性能  </w:t>
            </w:r>
            <w:r>
              <w:rPr>
                <w:rFonts w:hint="eastAsia" w:ascii="宋体" w:hAnsi="宋体"/>
                <w:sz w:val="20"/>
                <w:szCs w:val="20"/>
              </w:rPr>
              <w:t>□其他：</w:t>
            </w:r>
          </w:p>
          <w:p>
            <w:pPr>
              <w:snapToGrid w:val="0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sz w:val="16"/>
                <w:szCs w:val="16"/>
              </w:rPr>
              <w:t>注：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热轧光圆钢筋：常规检测参数【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  <w:p>
            <w:pPr>
              <w:snapToGrid w:val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热轧带肋钢筋：牌号带“E”的钢筋常规检测参数【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/>
                <w:b/>
                <w:bCs/>
                <w:sz w:val="16"/>
                <w:szCs w:val="16"/>
              </w:rPr>
              <w:t>③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⑥⑦⑧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】、牌号不带“E”的钢筋常规检测参数【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检测评定标准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 第1部分：热轧光圆钢筋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1499.1-2024</w:t>
            </w:r>
          </w:p>
          <w:p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 第2部分：热轧带肋钢筋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1499.2-2024</w:t>
            </w:r>
          </w:p>
          <w:p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☑《钢筋混凝土用钢材试验方法》</w:t>
            </w:r>
            <w:r>
              <w:rPr>
                <w:rFonts w:hint="eastAsia"/>
                <w:sz w:val="20"/>
                <w:szCs w:val="20"/>
              </w:rPr>
              <w:t>GB/T 28900-2022</w:t>
            </w:r>
          </w:p>
          <w:p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 xml:space="preserve">钢筋混凝土用余热处理钢筋》 GB/T 13014-2013   </w:t>
            </w:r>
          </w:p>
          <w:p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《冷轧带肋钢筋》 GB 13788-2024</w:t>
            </w:r>
          </w:p>
          <w:p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□《金属材料 拉伸试验第</w:t>
            </w:r>
            <w:r>
              <w:rPr>
                <w:sz w:val="20"/>
                <w:szCs w:val="20"/>
              </w:rPr>
              <w:t>1</w:t>
            </w:r>
            <w:r>
              <w:rPr>
                <w:rFonts w:hint="eastAsia" w:ascii="宋体" w:hAnsi="宋体"/>
                <w:sz w:val="20"/>
                <w:szCs w:val="20"/>
              </w:rPr>
              <w:t>部分：室温试验方法》</w:t>
            </w:r>
            <w:r>
              <w:rPr>
                <w:rFonts w:hint="eastAsia"/>
                <w:sz w:val="20"/>
                <w:szCs w:val="20"/>
              </w:rPr>
              <w:t>GB/T 228.1-2021</w:t>
            </w:r>
          </w:p>
          <w:p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□《金属材料弯曲试验方法》 GB/T 232-2024</w:t>
            </w:r>
          </w:p>
          <w:p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工程部位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钢筋牌号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直径</w:t>
            </w:r>
            <w:r>
              <w:rPr>
                <w:rFonts w:hint="eastAsia" w:ascii="宋体" w:hAnsi="宋体" w:cs="宋体"/>
                <w:sz w:val="20"/>
                <w:szCs w:val="20"/>
              </w:rPr>
              <w:t>(mm)</w:t>
            </w: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生产厂家</w:t>
            </w: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炉号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批号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批量(t)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37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  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初检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复检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680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36"/>
        <w:szCs w:val="36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WJWT-E02-01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94507"/>
    <w:rsid w:val="00061D6B"/>
    <w:rsid w:val="00070D9C"/>
    <w:rsid w:val="00072291"/>
    <w:rsid w:val="00082ED2"/>
    <w:rsid w:val="001113EB"/>
    <w:rsid w:val="00185F71"/>
    <w:rsid w:val="001A4C2B"/>
    <w:rsid w:val="001D5CC5"/>
    <w:rsid w:val="0020111D"/>
    <w:rsid w:val="002056E8"/>
    <w:rsid w:val="00257D8C"/>
    <w:rsid w:val="00294BA3"/>
    <w:rsid w:val="00340A5F"/>
    <w:rsid w:val="00383B50"/>
    <w:rsid w:val="00394507"/>
    <w:rsid w:val="003A3F81"/>
    <w:rsid w:val="003A4550"/>
    <w:rsid w:val="003B520E"/>
    <w:rsid w:val="003C2292"/>
    <w:rsid w:val="003C2E76"/>
    <w:rsid w:val="003C2EA1"/>
    <w:rsid w:val="003C3979"/>
    <w:rsid w:val="003C5DB8"/>
    <w:rsid w:val="003F2078"/>
    <w:rsid w:val="00410B77"/>
    <w:rsid w:val="0045108D"/>
    <w:rsid w:val="00473260"/>
    <w:rsid w:val="004867F0"/>
    <w:rsid w:val="00490596"/>
    <w:rsid w:val="004D7887"/>
    <w:rsid w:val="0051024D"/>
    <w:rsid w:val="005338D1"/>
    <w:rsid w:val="00536B1B"/>
    <w:rsid w:val="0057469D"/>
    <w:rsid w:val="0058507D"/>
    <w:rsid w:val="005870EB"/>
    <w:rsid w:val="005C2AAA"/>
    <w:rsid w:val="005D6EA7"/>
    <w:rsid w:val="005E4B30"/>
    <w:rsid w:val="00627252"/>
    <w:rsid w:val="00640726"/>
    <w:rsid w:val="006407CA"/>
    <w:rsid w:val="006B1483"/>
    <w:rsid w:val="007005C0"/>
    <w:rsid w:val="007560FF"/>
    <w:rsid w:val="00762425"/>
    <w:rsid w:val="007636DC"/>
    <w:rsid w:val="007779CB"/>
    <w:rsid w:val="007A284A"/>
    <w:rsid w:val="007B7EA5"/>
    <w:rsid w:val="007F6E24"/>
    <w:rsid w:val="008208D7"/>
    <w:rsid w:val="0082535A"/>
    <w:rsid w:val="008325B3"/>
    <w:rsid w:val="008570A0"/>
    <w:rsid w:val="00862CC2"/>
    <w:rsid w:val="00892C00"/>
    <w:rsid w:val="00894B90"/>
    <w:rsid w:val="008B51C7"/>
    <w:rsid w:val="008C15CE"/>
    <w:rsid w:val="00933D7E"/>
    <w:rsid w:val="009421A8"/>
    <w:rsid w:val="00946136"/>
    <w:rsid w:val="00A22AD3"/>
    <w:rsid w:val="00A32CEA"/>
    <w:rsid w:val="00A74D47"/>
    <w:rsid w:val="00A82AF3"/>
    <w:rsid w:val="00AC128C"/>
    <w:rsid w:val="00B03C57"/>
    <w:rsid w:val="00B2090E"/>
    <w:rsid w:val="00B36B5D"/>
    <w:rsid w:val="00B906E8"/>
    <w:rsid w:val="00B952A8"/>
    <w:rsid w:val="00BB54A7"/>
    <w:rsid w:val="00C06764"/>
    <w:rsid w:val="00C416D8"/>
    <w:rsid w:val="00C45AB7"/>
    <w:rsid w:val="00C47D73"/>
    <w:rsid w:val="00C51CF1"/>
    <w:rsid w:val="00C60DF9"/>
    <w:rsid w:val="00C8756C"/>
    <w:rsid w:val="00CA2052"/>
    <w:rsid w:val="00CE5695"/>
    <w:rsid w:val="00D30691"/>
    <w:rsid w:val="00D571E4"/>
    <w:rsid w:val="00D7562F"/>
    <w:rsid w:val="00E049B4"/>
    <w:rsid w:val="00E30F57"/>
    <w:rsid w:val="00E80BA7"/>
    <w:rsid w:val="00E82F55"/>
    <w:rsid w:val="00EF50C0"/>
    <w:rsid w:val="00FA4A26"/>
    <w:rsid w:val="00FC43BE"/>
    <w:rsid w:val="00FD0113"/>
    <w:rsid w:val="00FD2C37"/>
    <w:rsid w:val="00FF0E60"/>
    <w:rsid w:val="018E493F"/>
    <w:rsid w:val="01EA3C9E"/>
    <w:rsid w:val="02AC7BA3"/>
    <w:rsid w:val="05494888"/>
    <w:rsid w:val="0754662A"/>
    <w:rsid w:val="07BC626A"/>
    <w:rsid w:val="091400BC"/>
    <w:rsid w:val="0B8F186D"/>
    <w:rsid w:val="0CF82C50"/>
    <w:rsid w:val="0FD321D5"/>
    <w:rsid w:val="12ED5DC0"/>
    <w:rsid w:val="13317A8D"/>
    <w:rsid w:val="15000626"/>
    <w:rsid w:val="16D0486E"/>
    <w:rsid w:val="1CE812D7"/>
    <w:rsid w:val="1DB21E73"/>
    <w:rsid w:val="1DD30475"/>
    <w:rsid w:val="1DE026A3"/>
    <w:rsid w:val="1E35361B"/>
    <w:rsid w:val="1FE80F3A"/>
    <w:rsid w:val="20502840"/>
    <w:rsid w:val="21702E67"/>
    <w:rsid w:val="219536BF"/>
    <w:rsid w:val="237223B4"/>
    <w:rsid w:val="238B3556"/>
    <w:rsid w:val="24CA5A2D"/>
    <w:rsid w:val="258A3DFA"/>
    <w:rsid w:val="2AC03A4C"/>
    <w:rsid w:val="2B45218A"/>
    <w:rsid w:val="2D507F7C"/>
    <w:rsid w:val="2E2C07B4"/>
    <w:rsid w:val="30690C4F"/>
    <w:rsid w:val="30FF0877"/>
    <w:rsid w:val="31741CEE"/>
    <w:rsid w:val="333C2706"/>
    <w:rsid w:val="339551E4"/>
    <w:rsid w:val="3770062F"/>
    <w:rsid w:val="37DE55CE"/>
    <w:rsid w:val="388A64A1"/>
    <w:rsid w:val="38D202D0"/>
    <w:rsid w:val="3A926FA4"/>
    <w:rsid w:val="3B68270C"/>
    <w:rsid w:val="3F313E06"/>
    <w:rsid w:val="418B70D5"/>
    <w:rsid w:val="48731DD2"/>
    <w:rsid w:val="4B90331D"/>
    <w:rsid w:val="57966265"/>
    <w:rsid w:val="57C72E3B"/>
    <w:rsid w:val="5BF65F9F"/>
    <w:rsid w:val="60E144C5"/>
    <w:rsid w:val="62024F58"/>
    <w:rsid w:val="62B6420A"/>
    <w:rsid w:val="681B6C72"/>
    <w:rsid w:val="6858210C"/>
    <w:rsid w:val="6B01372B"/>
    <w:rsid w:val="6B9637E9"/>
    <w:rsid w:val="6BB43EBC"/>
    <w:rsid w:val="708C17AC"/>
    <w:rsid w:val="70FE7828"/>
    <w:rsid w:val="714B27A4"/>
    <w:rsid w:val="717F0AE1"/>
    <w:rsid w:val="777D5757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086AC-3048-487C-A402-AE71BC78DB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663</Words>
  <Characters>895</Characters>
  <Lines>9</Lines>
  <Paragraphs>2</Paragraphs>
  <TotalTime>4</TotalTime>
  <ScaleCrop>false</ScaleCrop>
  <LinksUpToDate>false</LinksUpToDate>
  <CharactersWithSpaces>1001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Rl</cp:lastModifiedBy>
  <dcterms:modified xsi:type="dcterms:W3CDTF">2025-08-11T00:54:51Z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5C8F781FAB744B219A094AFE2A4F44C4_13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