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防水砂浆/浆料检验检测委托协议书</w:t>
      </w:r>
    </w:p>
    <w:tbl>
      <w:tblPr>
        <w:tblStyle w:val="5"/>
        <w:tblpPr w:leftFromText="180" w:rightFromText="180" w:vertAnchor="text" w:horzAnchor="margin" w:tblpXSpec="center" w:tblpY="14"/>
        <w:tblW w:w="108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876"/>
        <w:gridCol w:w="1958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992"/>
        <w:gridCol w:w="184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4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42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7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28" w:type="dxa"/>
            <w:gridSpan w:val="7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</w:trPr>
        <w:tc>
          <w:tcPr>
            <w:tcW w:w="3863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 聚合物水泥防水砂浆</w:t>
            </w:r>
          </w:p>
          <w:p>
            <w:pPr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 □ Ⅰ型      □ Ⅱ型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分类：□单组分（S类）</w:t>
            </w:r>
          </w:p>
          <w:p>
            <w:pPr>
              <w:spacing w:line="40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□双组分（D类）</w:t>
            </w:r>
          </w:p>
          <w:p>
            <w:pPr>
              <w:spacing w:line="40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《聚合物水泥防水砂浆》JC/T 984-2011</w:t>
            </w:r>
          </w:p>
        </w:tc>
        <w:tc>
          <w:tcPr>
            <w:tcW w:w="518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抗渗压力</w:t>
            </w:r>
          </w:p>
          <w:p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［□砂浆试件（□7d </w:t>
            </w:r>
            <w:r>
              <w:rPr>
                <w:rFonts w:hint="eastAsia" w:ascii="宋体" w:hAnsi="宋体" w:cs="宋体"/>
                <w:szCs w:val="21"/>
              </w:rPr>
              <w:t>□28d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  <w:r>
              <w:rPr>
                <w:rFonts w:hint="eastAsia" w:ascii="宋体" w:hAnsi="宋体" w:cs="宋体"/>
                <w:szCs w:val="21"/>
              </w:rPr>
              <w:t>□涂层试件（7d）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］</w:t>
            </w:r>
          </w:p>
          <w:p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□抗压强度 □抗折强度 □粘结强度（□7d </w:t>
            </w:r>
            <w:r>
              <w:rPr>
                <w:rFonts w:hint="eastAsia" w:ascii="宋体" w:hAnsi="宋体" w:cs="宋体"/>
                <w:szCs w:val="21"/>
              </w:rPr>
              <w:t>□28d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</w:p>
          <w:p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凝结时间 □ 抗冻性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1" w:hRule="atLeast"/>
        </w:trPr>
        <w:tc>
          <w:tcPr>
            <w:tcW w:w="3863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聚合物水泥防水浆料</w:t>
            </w:r>
          </w:p>
          <w:p>
            <w:pPr>
              <w:spacing w:line="40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 □ Ⅰ型      □ Ⅱ型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分类：□单组分（S类）</w:t>
            </w:r>
          </w:p>
          <w:p>
            <w:pPr>
              <w:spacing w:line="48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□双组分（D类）</w:t>
            </w:r>
          </w:p>
          <w:p>
            <w:pPr>
              <w:spacing w:line="480" w:lineRule="exact"/>
              <w:ind w:firstLine="630" w:firstLineChars="30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pStyle w:val="2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  <w:t>《聚合物水泥防水浆料》JC/T 2090-2011</w:t>
            </w:r>
          </w:p>
        </w:tc>
        <w:tc>
          <w:tcPr>
            <w:tcW w:w="5183" w:type="dxa"/>
            <w:gridSpan w:val="7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>
            <w:pPr>
              <w:spacing w:line="28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Ⅰ型： 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抗渗压力      □ 抗压强度     □ 抗折强度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粘结强度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（□无处理</w:t>
            </w:r>
            <w:r>
              <w:rPr>
                <w:rFonts w:hint="eastAsia" w:ascii="宋体" w:hAnsi="宋体" w:cs="宋体"/>
                <w:szCs w:val="21"/>
              </w:rPr>
              <w:t xml:space="preserve">   □ 碱处理  □ 浸水处理  □热处理）</w:t>
            </w:r>
          </w:p>
          <w:p>
            <w:pPr>
              <w:spacing w:line="280" w:lineRule="exact"/>
              <w:ind w:right="-107" w:rightChars="-5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□ 干燥时间□抗冻性</w:t>
            </w:r>
          </w:p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Ⅱ型： </w:t>
            </w:r>
          </w:p>
          <w:p>
            <w:pPr>
              <w:spacing w:line="28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□抗渗压力  □不透水性  □抗压强度  □抗折强度</w:t>
            </w:r>
          </w:p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□粘结强度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（□无处理</w:t>
            </w:r>
            <w:r>
              <w:rPr>
                <w:rFonts w:hint="eastAsia" w:ascii="宋体" w:hAnsi="宋体" w:cs="宋体"/>
                <w:szCs w:val="21"/>
              </w:rPr>
              <w:t xml:space="preserve">  □ 碱处理  □ 浸水处理  □ 热处理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）</w:t>
            </w:r>
          </w:p>
          <w:p>
            <w:pPr>
              <w:spacing w:line="280" w:lineRule="exact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干燥时间□抗冻性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42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90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eastAsia" w:eastAsia="宋体"/>
        <w:b/>
        <w:bCs/>
        <w:sz w:val="18"/>
        <w:szCs w:val="18"/>
        <w:lang w:val="en-US" w:eastAsia="zh-CN"/>
      </w:rPr>
    </w:pPr>
    <w:r>
      <w:rPr>
        <w:rStyle w:val="7"/>
        <w:rFonts w:hint="eastAsia"/>
        <w:b w:val="0"/>
        <w:sz w:val="18"/>
        <w:szCs w:val="18"/>
      </w:rPr>
      <w:t>委托单编号：WJWT-E03-0</w:t>
    </w:r>
    <w:r>
      <w:rPr>
        <w:rStyle w:val="7"/>
        <w:rFonts w:hint="eastAsia"/>
        <w:b w:val="0"/>
        <w:sz w:val="18"/>
        <w:szCs w:val="18"/>
        <w:lang w:val="en-US" w:eastAsia="zh-CN"/>
      </w:rPr>
      <w:t>5</w:t>
    </w:r>
  </w:p>
  <w:p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81501"/>
    <w:rsid w:val="002B04BE"/>
    <w:rsid w:val="002B37CF"/>
    <w:rsid w:val="002D3B10"/>
    <w:rsid w:val="00316844"/>
    <w:rsid w:val="0035240A"/>
    <w:rsid w:val="003A37FF"/>
    <w:rsid w:val="003A4DA6"/>
    <w:rsid w:val="003D3E04"/>
    <w:rsid w:val="00400231"/>
    <w:rsid w:val="004201A1"/>
    <w:rsid w:val="00436652"/>
    <w:rsid w:val="0046602D"/>
    <w:rsid w:val="00525A7C"/>
    <w:rsid w:val="00584CF0"/>
    <w:rsid w:val="00586DDD"/>
    <w:rsid w:val="00612AF2"/>
    <w:rsid w:val="00652C45"/>
    <w:rsid w:val="006B27DA"/>
    <w:rsid w:val="00734389"/>
    <w:rsid w:val="007A19FF"/>
    <w:rsid w:val="00821CCB"/>
    <w:rsid w:val="008715D7"/>
    <w:rsid w:val="008C5738"/>
    <w:rsid w:val="009053A0"/>
    <w:rsid w:val="0099685F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CE3E16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00FB239C"/>
    <w:rsid w:val="0ED86D2E"/>
    <w:rsid w:val="17AE2041"/>
    <w:rsid w:val="17FD253D"/>
    <w:rsid w:val="1D01670A"/>
    <w:rsid w:val="2BC1252D"/>
    <w:rsid w:val="2D4D568E"/>
    <w:rsid w:val="33D114E5"/>
    <w:rsid w:val="56A55320"/>
    <w:rsid w:val="57106297"/>
    <w:rsid w:val="7AEA70DC"/>
    <w:rsid w:val="7FFD1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672</Words>
  <Characters>849</Characters>
  <Lines>8</Lines>
  <Paragraphs>2</Paragraphs>
  <TotalTime>0</TotalTime>
  <ScaleCrop>false</ScaleCrop>
  <LinksUpToDate>false</LinksUpToDate>
  <CharactersWithSpaces>1057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2018-08-24T02:45:00Z</dcterms:created>
  <dc:creator>qqq</dc:creator>
  <cp:lastModifiedBy>Rl</cp:lastModifiedBy>
  <dcterms:modified xsi:type="dcterms:W3CDTF">2025-08-11T01:01:25Z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A9E56E13BAA94EDDBAA338E8C4A6348A_13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