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53B26E3"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天然饰面石材检验检测委托协议书</w:t>
      </w:r>
    </w:p>
    <w:tbl>
      <w:tblPr>
        <w:tblStyle w:val="4"/>
        <w:tblW w:w="10414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12"/>
        <w:gridCol w:w="1032"/>
        <w:gridCol w:w="1156"/>
        <w:gridCol w:w="567"/>
        <w:gridCol w:w="426"/>
        <w:gridCol w:w="1153"/>
        <w:gridCol w:w="264"/>
        <w:gridCol w:w="1134"/>
        <w:gridCol w:w="642"/>
        <w:gridCol w:w="424"/>
        <w:gridCol w:w="210"/>
        <w:gridCol w:w="142"/>
        <w:gridCol w:w="781"/>
        <w:gridCol w:w="1835"/>
        <w:gridCol w:w="236"/>
      </w:tblGrid>
      <w:tr w14:paraId="7F4C923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44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AF1B6C5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700" w:type="dxa"/>
            <w:gridSpan w:val="6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A4C0FAB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726D25D5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758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45AFA08C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 w14:paraId="5B2D79D8">
            <w:pPr>
              <w:widowControl/>
              <w:spacing w:line="440" w:lineRule="exact"/>
              <w:jc w:val="center"/>
              <w:rPr>
                <w:spacing w:val="20"/>
                <w:sz w:val="18"/>
                <w:szCs w:val="18"/>
              </w:rPr>
            </w:pPr>
          </w:p>
          <w:p w14:paraId="276EB199">
            <w:pPr>
              <w:widowControl/>
              <w:spacing w:line="4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 w14:paraId="0A883E5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4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BB65689">
            <w:pPr>
              <w:spacing w:line="46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700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BB23D21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E667DC0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758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A8D726A">
            <w:pPr>
              <w:spacing w:line="46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9988BB9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09AB469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1" w:hRule="atLeast"/>
          <w:jc w:val="center"/>
        </w:trPr>
        <w:tc>
          <w:tcPr>
            <w:tcW w:w="144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10EB077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700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1FDA5F3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E0DCA70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758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32A889E4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1975D8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2EDA7D8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3" w:hRule="atLeast"/>
          <w:jc w:val="center"/>
        </w:trPr>
        <w:tc>
          <w:tcPr>
            <w:tcW w:w="144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53DB164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见证单位</w:t>
            </w:r>
          </w:p>
        </w:tc>
        <w:tc>
          <w:tcPr>
            <w:tcW w:w="4700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15293AF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E0353B4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758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4651EF1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29D4B31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2B9B43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44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E327FA2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监督单位</w:t>
            </w:r>
          </w:p>
        </w:tc>
        <w:tc>
          <w:tcPr>
            <w:tcW w:w="4700" w:type="dxa"/>
            <w:gridSpan w:val="6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74D5D78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28ECE64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758" w:type="dxa"/>
            <w:gridSpan w:val="3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1E5C51C">
            <w:pPr>
              <w:spacing w:line="46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BDC2EE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5B47261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" w:hRule="atLeast"/>
          <w:jc w:val="center"/>
        </w:trPr>
        <w:tc>
          <w:tcPr>
            <w:tcW w:w="1444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43D1EE1">
            <w:pPr>
              <w:spacing w:line="460" w:lineRule="exact"/>
              <w:jc w:val="center"/>
              <w:rPr>
                <w:rFonts w:ascii="Calibri" w:hAnsi="Calibri"/>
                <w:position w:val="6"/>
                <w:szCs w:val="21"/>
              </w:rPr>
            </w:pPr>
            <w:r>
              <w:rPr>
                <w:rFonts w:hint="eastAsia" w:ascii="Calibri" w:hAnsi="Calibri"/>
                <w:position w:val="6"/>
                <w:szCs w:val="21"/>
              </w:rPr>
              <w:t>检测性质</w:t>
            </w:r>
          </w:p>
        </w:tc>
        <w:tc>
          <w:tcPr>
            <w:tcW w:w="8734" w:type="dxa"/>
            <w:gridSpan w:val="1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98FEEB6"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  □常规见证检验     □监督抽检    □执法抽检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10A1A55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</w:tr>
      <w:tr w14:paraId="43B328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6" w:hRule="atLeast"/>
          <w:jc w:val="center"/>
        </w:trPr>
        <w:tc>
          <w:tcPr>
            <w:tcW w:w="412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825533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0144046A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723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4FC39D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D233334"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10C86F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0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1FC9F3AF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34D9D214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397D405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31C44CA3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FC198FF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E7D39C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412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CE069B7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103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47AE9F2D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723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75B420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47D2C216">
            <w:pPr>
              <w:spacing w:line="240" w:lineRule="exact"/>
              <w:rPr>
                <w:szCs w:val="21"/>
              </w:rPr>
            </w:pPr>
          </w:p>
        </w:tc>
        <w:tc>
          <w:tcPr>
            <w:tcW w:w="1153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24EB17C7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0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4B0E716E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4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60396BE8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3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61194AB3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206F86F9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8EF840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54413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1444" w:type="dxa"/>
            <w:gridSpan w:val="2"/>
            <w:tcBorders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720357B"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是否加急</w:t>
            </w:r>
          </w:p>
        </w:tc>
        <w:tc>
          <w:tcPr>
            <w:tcW w:w="1723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7C1806B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 xml:space="preserve">是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20"/>
                <w:szCs w:val="20"/>
              </w:rPr>
              <w:t>否</w:t>
            </w:r>
          </w:p>
        </w:tc>
        <w:tc>
          <w:tcPr>
            <w:tcW w:w="1579" w:type="dxa"/>
            <w:gridSpan w:val="2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358943E8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加急费</w:t>
            </w:r>
          </w:p>
        </w:tc>
        <w:tc>
          <w:tcPr>
            <w:tcW w:w="2040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 w14:paraId="09F543D6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557" w:type="dxa"/>
            <w:gridSpan w:val="4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EA26CE9"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 w14:paraId="12AC74C5"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017E61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1568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9" w:hRule="atLeast"/>
          <w:jc w:val="center"/>
        </w:trPr>
        <w:tc>
          <w:tcPr>
            <w:tcW w:w="1444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828E9BB"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723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78491EAE">
            <w:pPr>
              <w:jc w:val="center"/>
              <w:rPr>
                <w:szCs w:val="21"/>
              </w:rPr>
            </w:pPr>
          </w:p>
        </w:tc>
        <w:tc>
          <w:tcPr>
            <w:tcW w:w="1579" w:type="dxa"/>
            <w:gridSpan w:val="2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 w14:paraId="6F0FA307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5432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0E9E136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   □取报告付款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805E39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1A8EA9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8" w:type="dxa"/>
            <w:gridSpan w:val="14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B0B047B"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03964A0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391FD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0178" w:type="dxa"/>
            <w:gridSpan w:val="1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560E9A42"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192D163">
            <w:pPr>
              <w:widowControl/>
              <w:spacing w:line="30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7E8EE22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" w:hRule="exact"/>
          <w:jc w:val="center"/>
        </w:trPr>
        <w:tc>
          <w:tcPr>
            <w:tcW w:w="1444" w:type="dxa"/>
            <w:gridSpan w:val="2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648FA47C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342" w:type="dxa"/>
            <w:gridSpan w:val="7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1C2D523">
            <w:pPr>
              <w:rPr>
                <w:szCs w:val="21"/>
              </w:rPr>
            </w:pPr>
          </w:p>
        </w:tc>
        <w:tc>
          <w:tcPr>
            <w:tcW w:w="15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0B8987C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14CB4950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E1E7909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5F9C8C9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4" w:hRule="exact"/>
          <w:jc w:val="center"/>
        </w:trPr>
        <w:tc>
          <w:tcPr>
            <w:tcW w:w="1444" w:type="dxa"/>
            <w:gridSpan w:val="2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8787123">
            <w:pPr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5342" w:type="dxa"/>
            <w:gridSpan w:val="7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AAE81BC"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57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B0FE9CD"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876F85E"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</w:t>
            </w:r>
            <w:r>
              <w:rPr>
                <w:rFonts w:hint="eastAsia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755D987A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0535D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8" w:hRule="atLeast"/>
          <w:jc w:val="center"/>
        </w:trPr>
        <w:tc>
          <w:tcPr>
            <w:tcW w:w="144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A9742A4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 w14:paraId="4C7304F1">
            <w:pPr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34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9D7D43A">
            <w:pPr>
              <w:snapToGrid w:val="0"/>
              <w:spacing w:line="300" w:lineRule="atLeast"/>
              <w:rPr>
                <w:rFonts w:ascii="宋体" w:hAnsi="宋体"/>
                <w:b/>
                <w:bCs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物理性能：</w:t>
            </w:r>
            <w:r>
              <w:rPr>
                <w:rFonts w:hint="eastAsia" w:ascii="宋体" w:hAnsi="宋体"/>
                <w:b/>
                <w:bCs/>
                <w:szCs w:val="21"/>
              </w:rPr>
              <w:t>□ 干燥压缩强度     □ 干燥弯曲强度      □ 吸水率       □ 体积密度</w:t>
            </w:r>
          </w:p>
          <w:p w14:paraId="3AED9793">
            <w:pPr>
              <w:pStyle w:val="9"/>
              <w:numPr>
                <w:ilvl w:val="0"/>
                <w:numId w:val="1"/>
              </w:numPr>
              <w:snapToGrid w:val="0"/>
              <w:spacing w:line="300" w:lineRule="atLeast"/>
              <w:ind w:firstLineChars="0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水饱和压缩强度      □ 水饱和弯曲强度     □其他：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698C2F5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6F5AEC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33" w:hRule="atLeast"/>
          <w:jc w:val="center"/>
        </w:trPr>
        <w:tc>
          <w:tcPr>
            <w:tcW w:w="144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B99F8EA">
            <w:pPr>
              <w:spacing w:line="360" w:lineRule="auto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产品类别</w:t>
            </w:r>
          </w:p>
        </w:tc>
        <w:tc>
          <w:tcPr>
            <w:tcW w:w="8734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70E9EB64">
            <w:pPr>
              <w:jc w:val="left"/>
              <w:rPr>
                <w:rFonts w:ascii="宋体" w:hAnsi="宋体"/>
                <w:position w:val="-6"/>
                <w:szCs w:val="21"/>
              </w:rPr>
            </w:pPr>
            <w:r>
              <w:rPr>
                <w:rFonts w:hint="eastAsia" w:ascii="宋体" w:hAnsi="宋体"/>
                <w:position w:val="-6"/>
                <w:szCs w:val="21"/>
              </w:rPr>
              <w:t>□ 天然花岗石 （□1.一般用途       □2.功能用途）</w:t>
            </w:r>
          </w:p>
          <w:p w14:paraId="642D193A">
            <w:pPr>
              <w:jc w:val="left"/>
              <w:rPr>
                <w:rFonts w:ascii="宋体" w:hAnsi="宋体"/>
                <w:position w:val="-6"/>
                <w:szCs w:val="21"/>
              </w:rPr>
            </w:pPr>
            <w:r>
              <w:rPr>
                <w:rFonts w:hint="eastAsia" w:ascii="宋体" w:hAnsi="宋体"/>
                <w:position w:val="-6"/>
                <w:szCs w:val="21"/>
              </w:rPr>
              <w:t xml:space="preserve">□ 天然大理石 （□1.方解石大理石   □2.白云石大理石    □3.蛇纹石大理石）                   </w:t>
            </w:r>
          </w:p>
          <w:p w14:paraId="64BA347A">
            <w:pPr>
              <w:jc w:val="left"/>
              <w:rPr>
                <w:szCs w:val="21"/>
              </w:rPr>
            </w:pPr>
            <w:r>
              <w:rPr>
                <w:rFonts w:hint="eastAsia" w:ascii="宋体" w:hAnsi="宋体"/>
                <w:position w:val="-6"/>
                <w:szCs w:val="21"/>
              </w:rPr>
              <w:t>□其它: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4BBCA16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 w14:paraId="0EA1808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79" w:hRule="atLeast"/>
          <w:jc w:val="center"/>
        </w:trPr>
        <w:tc>
          <w:tcPr>
            <w:tcW w:w="144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D368571"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 w14:paraId="431988FA"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34" w:type="dxa"/>
            <w:gridSpan w:val="12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4266F991">
            <w:pPr>
              <w:snapToGrid w:val="0"/>
              <w:spacing w:line="340" w:lineRule="atLeas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 xml:space="preserve">□ 《天然花岗石建筑板材》 </w:t>
            </w:r>
            <w:r>
              <w:rPr>
                <w:szCs w:val="21"/>
              </w:rPr>
              <w:t>GB/T 18601-</w:t>
            </w:r>
            <w:r>
              <w:rPr>
                <w:rFonts w:hint="eastAsia"/>
                <w:szCs w:val="21"/>
                <w:lang w:val="en-US" w:eastAsia="zh-CN"/>
              </w:rPr>
              <w:t>2024</w:t>
            </w:r>
            <w:bookmarkStart w:id="0" w:name="_GoBack"/>
            <w:bookmarkEnd w:id="0"/>
            <w:r>
              <w:rPr>
                <w:szCs w:val="21"/>
              </w:rPr>
              <w:t xml:space="preserve"> </w:t>
            </w:r>
            <w:r>
              <w:rPr>
                <w:rFonts w:hint="eastAsia" w:ascii="宋体" w:hAnsi="宋体"/>
                <w:szCs w:val="21"/>
              </w:rPr>
              <w:t xml:space="preserve">  □ 《天然大理石建筑板材》 </w:t>
            </w:r>
            <w:r>
              <w:rPr>
                <w:rFonts w:hint="eastAsia"/>
                <w:szCs w:val="21"/>
              </w:rPr>
              <w:t>GB/T 19766-2016</w:t>
            </w:r>
          </w:p>
          <w:p w14:paraId="643A774B">
            <w:pPr>
              <w:snapToGrid w:val="0"/>
              <w:spacing w:line="28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□《天然石材试验方法 第1部分:干燥、水饱和、冻融循环后压缩试验》</w:t>
            </w:r>
            <w:r>
              <w:rPr>
                <w:rFonts w:hint="eastAsia"/>
                <w:szCs w:val="21"/>
              </w:rPr>
              <w:t>GB/T 9966.1-2020</w:t>
            </w:r>
          </w:p>
          <w:p w14:paraId="6DD7E10E">
            <w:pPr>
              <w:snapToGrid w:val="0"/>
              <w:spacing w:line="28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《天然石材试验方法 第2部分:干燥、水饱和、冻融循环后弯曲强度试验》</w:t>
            </w:r>
            <w:r>
              <w:rPr>
                <w:rFonts w:hint="eastAsia"/>
                <w:szCs w:val="21"/>
              </w:rPr>
              <w:t>GB/T 9966.2-2020</w:t>
            </w:r>
          </w:p>
          <w:p w14:paraId="42263DD3">
            <w:pPr>
              <w:snapToGrid w:val="0"/>
              <w:spacing w:line="280" w:lineRule="exact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□ 《天然石材试验方法 第3部分：吸水率、体积密度、真密度、真气孔率试验》</w:t>
            </w:r>
            <w:r>
              <w:rPr>
                <w:rFonts w:hint="eastAsia"/>
                <w:szCs w:val="21"/>
              </w:rPr>
              <w:t>GB/T 9966.3-2020</w:t>
            </w:r>
            <w:r>
              <w:rPr>
                <w:rFonts w:hint="eastAsia" w:ascii="宋体" w:hAnsi="宋体"/>
                <w:szCs w:val="21"/>
              </w:rPr>
              <w:t>□ 其它：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3BF4E8B"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 w14:paraId="4AE6F51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1" w:hRule="atLeast"/>
          <w:jc w:val="center"/>
        </w:trPr>
        <w:tc>
          <w:tcPr>
            <w:tcW w:w="144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3DC6246">
            <w:pPr>
              <w:snapToGrid w:val="0"/>
              <w:spacing w:line="280" w:lineRule="atLeast"/>
              <w:jc w:val="center"/>
            </w:pPr>
            <w:r>
              <w:rPr>
                <w:rFonts w:hint="eastAsia"/>
              </w:rPr>
              <w:t>规格</w:t>
            </w: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2974E89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等级</w:t>
            </w:r>
          </w:p>
        </w:tc>
        <w:tc>
          <w:tcPr>
            <w:tcW w:w="241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8230F4C">
            <w:pPr>
              <w:widowControl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工程部位</w:t>
            </w:r>
          </w:p>
        </w:tc>
        <w:tc>
          <w:tcPr>
            <w:tcW w:w="255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8587756">
            <w:pPr>
              <w:spacing w:line="240" w:lineRule="exact"/>
              <w:ind w:left="-105" w:leftChars="-50" w:right="-105" w:rightChars="-50"/>
              <w:jc w:val="center"/>
              <w:rPr>
                <w:rFonts w:ascii="宋体" w:hAnsi="宋体"/>
              </w:rPr>
            </w:pPr>
            <w:r>
              <w:rPr>
                <w:rFonts w:hint="eastAsia" w:ascii="宋体" w:hAnsi="宋体"/>
                <w:szCs w:val="21"/>
              </w:rPr>
              <w:t>生产厂家</w:t>
            </w: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7AFBE5E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批量</w:t>
            </w: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0CA00456"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样品编号</w:t>
            </w: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2D8307E5">
            <w:pPr>
              <w:snapToGrid w:val="0"/>
              <w:spacing w:line="380" w:lineRule="atLeast"/>
              <w:jc w:val="center"/>
              <w:rPr>
                <w:rFonts w:ascii="宋体" w:hAnsi="宋体"/>
                <w:szCs w:val="21"/>
              </w:rPr>
            </w:pPr>
          </w:p>
        </w:tc>
      </w:tr>
      <w:tr w14:paraId="030C890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44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0EB4835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56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4FF8E50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1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510521BD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5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B2B2728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422DE8F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20658877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3EB18CDF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4937BD0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" w:hRule="atLeast"/>
          <w:jc w:val="center"/>
        </w:trPr>
        <w:tc>
          <w:tcPr>
            <w:tcW w:w="1444" w:type="dxa"/>
            <w:gridSpan w:val="2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1900FFC6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156" w:type="dxa"/>
            <w:tcBorders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309F724F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410" w:type="dxa"/>
            <w:gridSpan w:val="4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051FDA1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552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60A1B8C7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781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4F3549A1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1835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 w14:paraId="14DC8EB9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4E2386ED">
            <w:pPr>
              <w:snapToGrid w:val="0"/>
              <w:spacing w:line="560" w:lineRule="exact"/>
              <w:jc w:val="center"/>
              <w:rPr>
                <w:rFonts w:ascii="宋体" w:hAnsi="宋体"/>
                <w:szCs w:val="21"/>
              </w:rPr>
            </w:pPr>
          </w:p>
        </w:tc>
      </w:tr>
      <w:tr w14:paraId="22D75F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0" w:hRule="atLeast"/>
          <w:jc w:val="center"/>
        </w:trPr>
        <w:tc>
          <w:tcPr>
            <w:tcW w:w="144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2660A0E1"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734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 w14:paraId="48BC7F34">
            <w:pPr>
              <w:spacing w:line="440" w:lineRule="exact"/>
              <w:rPr>
                <w:szCs w:val="21"/>
              </w:rPr>
            </w:pPr>
          </w:p>
        </w:tc>
        <w:tc>
          <w:tcPr>
            <w:tcW w:w="236" w:type="dxa"/>
            <w:vMerge w:val="continue"/>
            <w:tcBorders>
              <w:right w:val="nil"/>
            </w:tcBorders>
          </w:tcPr>
          <w:p w14:paraId="6C371E14"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 w14:paraId="605E85B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5" w:hRule="atLeast"/>
          <w:jc w:val="center"/>
        </w:trPr>
        <w:tc>
          <w:tcPr>
            <w:tcW w:w="1444" w:type="dxa"/>
            <w:gridSpan w:val="2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 w14:paraId="04B3044F"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734" w:type="dxa"/>
            <w:gridSpan w:val="12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 w14:paraId="6CEB0DED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rFonts w:hint="eastAsia"/>
                <w:sz w:val="20"/>
                <w:szCs w:val="20"/>
              </w:rPr>
              <w:t>.委托方确认检验项目，保证所提供样品和资料的真实性</w:t>
            </w:r>
            <w:r>
              <w:rPr>
                <w:sz w:val="20"/>
                <w:szCs w:val="20"/>
              </w:rPr>
              <w:t>;</w:t>
            </w:r>
            <w:r>
              <w:rPr>
                <w:rFonts w:hint="eastAsia"/>
                <w:sz w:val="20"/>
                <w:szCs w:val="20"/>
              </w:rPr>
              <w:t>按时支付检验费用和领取报告；如要求退样的</w:t>
            </w:r>
            <w:r>
              <w:rPr>
                <w:sz w:val="20"/>
                <w:szCs w:val="20"/>
              </w:rPr>
              <w:t>,</w:t>
            </w:r>
            <w:r>
              <w:rPr>
                <w:rFonts w:hint="eastAsia"/>
                <w:sz w:val="20"/>
                <w:szCs w:val="20"/>
              </w:rPr>
              <w:t>请在委托日期后3</w:t>
            </w:r>
            <w:r>
              <w:rPr>
                <w:sz w:val="20"/>
                <w:szCs w:val="20"/>
              </w:rPr>
              <w:t>0</w:t>
            </w:r>
            <w:r>
              <w:rPr>
                <w:rFonts w:hint="eastAsia"/>
                <w:sz w:val="20"/>
                <w:szCs w:val="20"/>
              </w:rPr>
              <w:t>天内将退样取走，否则本公司有权自行处理。</w:t>
            </w:r>
          </w:p>
          <w:p w14:paraId="7B569BD6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  <w:r>
              <w:rPr>
                <w:rFonts w:hint="eastAsia"/>
                <w:sz w:val="20"/>
                <w:szCs w:val="20"/>
              </w:rPr>
              <w:t>.见证人确认对有见证送检样品的代表性和取样、送检的真实性负法律责任。</w:t>
            </w:r>
          </w:p>
          <w:p w14:paraId="3977E19F">
            <w:pPr>
              <w:spacing w:line="240" w:lineRule="exact"/>
              <w:ind w:left="200" w:hanging="200" w:hangingChars="10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>
              <w:rPr>
                <w:rFonts w:hint="eastAsia"/>
                <w:sz w:val="20"/>
                <w:szCs w:val="20"/>
              </w:rPr>
              <w:t>.本公司保证检验的公正性，对检验数据负责，为委托方提供的样品及其有关资料保密。</w:t>
            </w:r>
          </w:p>
          <w:p w14:paraId="6A34A81D">
            <w:pPr>
              <w:spacing w:line="240" w:lineRule="ex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  <w:r>
              <w:rPr>
                <w:rFonts w:hint="eastAsia"/>
                <w:sz w:val="20"/>
                <w:szCs w:val="20"/>
              </w:rPr>
              <w:t>.本公司地址：广州市荔湾区裕海路</w:t>
            </w:r>
            <w:r>
              <w:rPr>
                <w:sz w:val="20"/>
                <w:szCs w:val="20"/>
              </w:rPr>
              <w:t>222</w:t>
            </w:r>
            <w:r>
              <w:rPr>
                <w:rFonts w:hint="eastAsia"/>
                <w:sz w:val="20"/>
                <w:szCs w:val="20"/>
              </w:rPr>
              <w:t>号之二首层、2层    联系电话：</w:t>
            </w:r>
            <w:r>
              <w:rPr>
                <w:sz w:val="20"/>
                <w:szCs w:val="20"/>
              </w:rPr>
              <w:t>020-81978597</w:t>
            </w:r>
          </w:p>
        </w:tc>
        <w:tc>
          <w:tcPr>
            <w:tcW w:w="236" w:type="dxa"/>
            <w:vMerge w:val="continue"/>
            <w:tcBorders>
              <w:bottom w:val="nil"/>
              <w:right w:val="nil"/>
            </w:tcBorders>
          </w:tcPr>
          <w:p w14:paraId="7839C923"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 w14:paraId="51B22684"/>
    <w:sectPr>
      <w:headerReference r:id="rId3" w:type="default"/>
      <w:pgSz w:w="11906" w:h="16838"/>
      <w:pgMar w:top="851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1459A7">
    <w:pPr>
      <w:jc w:val="left"/>
      <w:rPr>
        <w:rFonts w:ascii="宋体" w:hAnsi="宋体"/>
        <w:b/>
        <w:sz w:val="18"/>
        <w:szCs w:val="18"/>
      </w:rPr>
    </w:pPr>
    <w:r>
      <w:rPr>
        <w:rStyle w:val="6"/>
        <w:rFonts w:hint="eastAsia"/>
        <w:b w:val="0"/>
        <w:sz w:val="18"/>
        <w:szCs w:val="18"/>
      </w:rPr>
      <w:t>委托单编号：</w:t>
    </w:r>
    <w:r>
      <w:rPr>
        <w:rStyle w:val="6"/>
        <w:rFonts w:hint="eastAsia" w:asciiTheme="minorHAnsi" w:hAnsiTheme="minorHAnsi" w:eastAsiaTheme="minorEastAsia" w:cstheme="minorBidi"/>
        <w:b w:val="0"/>
        <w:sz w:val="18"/>
        <w:szCs w:val="18"/>
      </w:rPr>
      <w:t>WJWT-E0</w:t>
    </w:r>
    <w:r>
      <w:rPr>
        <w:rStyle w:val="6"/>
        <w:rFonts w:hint="eastAsia" w:asciiTheme="minorHAnsi" w:hAnsiTheme="minorHAnsi" w:eastAsiaTheme="minorEastAsia" w:cstheme="minorBidi"/>
        <w:b w:val="0"/>
        <w:sz w:val="18"/>
        <w:szCs w:val="18"/>
        <w:lang w:val="en-US" w:eastAsia="zh-CN"/>
      </w:rPr>
      <w:t>5</w:t>
    </w:r>
    <w:r>
      <w:rPr>
        <w:rStyle w:val="6"/>
        <w:rFonts w:hint="eastAsia" w:asciiTheme="minorHAnsi" w:hAnsiTheme="minorHAnsi" w:eastAsiaTheme="minorEastAsia" w:cstheme="minorBidi"/>
        <w:b w:val="0"/>
        <w:sz w:val="18"/>
        <w:szCs w:val="18"/>
      </w:rPr>
      <w:t>-0</w:t>
    </w:r>
    <w:r>
      <w:rPr>
        <w:rStyle w:val="6"/>
        <w:rFonts w:hint="eastAsia" w:asciiTheme="minorHAnsi" w:hAnsiTheme="minorHAnsi" w:eastAsiaTheme="minorEastAsia" w:cstheme="minorBidi"/>
        <w:b w:val="0"/>
        <w:sz w:val="18"/>
        <w:szCs w:val="18"/>
        <w:lang w:val="en-US" w:eastAsia="zh-CN"/>
      </w:rPr>
      <w:t>7</w:t>
    </w:r>
  </w:p>
  <w:p w14:paraId="551F2DD7"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492F51AF"/>
    <w:multiLevelType w:val="multilevel"/>
    <w:tmpl w:val="492F51AF"/>
    <w:lvl w:ilvl="0" w:tentative="0">
      <w:start w:val="0"/>
      <w:numFmt w:val="bullet"/>
      <w:lvlText w:val="□"/>
      <w:lvlJc w:val="left"/>
      <w:pPr>
        <w:ind w:left="1410" w:hanging="360"/>
      </w:pPr>
      <w:rPr>
        <w:rFonts w:hint="eastAsia" w:ascii="宋体" w:hAnsi="宋体" w:eastAsia="宋体" w:cs="Times New Roman"/>
      </w:rPr>
    </w:lvl>
    <w:lvl w:ilvl="1" w:tentative="0">
      <w:start w:val="1"/>
      <w:numFmt w:val="bullet"/>
      <w:lvlText w:val=""/>
      <w:lvlJc w:val="left"/>
      <w:pPr>
        <w:ind w:left="189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31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73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315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57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99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41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830" w:hanging="42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UzYzZlMThlZDg4ZGNlNjVkNDMzZjgzODBmNmU5MWIifQ=="/>
  </w:docVars>
  <w:rsids>
    <w:rsidRoot w:val="00292D11"/>
    <w:rsid w:val="0005726F"/>
    <w:rsid w:val="000856E9"/>
    <w:rsid w:val="0009334D"/>
    <w:rsid w:val="002047CB"/>
    <w:rsid w:val="00280DDF"/>
    <w:rsid w:val="00291812"/>
    <w:rsid w:val="00292D11"/>
    <w:rsid w:val="00344E81"/>
    <w:rsid w:val="003D1752"/>
    <w:rsid w:val="00444F53"/>
    <w:rsid w:val="004509F9"/>
    <w:rsid w:val="00463272"/>
    <w:rsid w:val="00547145"/>
    <w:rsid w:val="005552D6"/>
    <w:rsid w:val="0059755E"/>
    <w:rsid w:val="005A1C72"/>
    <w:rsid w:val="006F24E0"/>
    <w:rsid w:val="00712909"/>
    <w:rsid w:val="00742981"/>
    <w:rsid w:val="0078414A"/>
    <w:rsid w:val="00797764"/>
    <w:rsid w:val="00871124"/>
    <w:rsid w:val="00903934"/>
    <w:rsid w:val="009335F6"/>
    <w:rsid w:val="0098775E"/>
    <w:rsid w:val="009A74D4"/>
    <w:rsid w:val="00AA115D"/>
    <w:rsid w:val="00AE563A"/>
    <w:rsid w:val="00B33E69"/>
    <w:rsid w:val="00B74B4E"/>
    <w:rsid w:val="00B974EC"/>
    <w:rsid w:val="00BB3EB8"/>
    <w:rsid w:val="00C5040B"/>
    <w:rsid w:val="00DA51FE"/>
    <w:rsid w:val="00DC5C97"/>
    <w:rsid w:val="00DD2910"/>
    <w:rsid w:val="00E70F78"/>
    <w:rsid w:val="00E813E2"/>
    <w:rsid w:val="00EA1A48"/>
    <w:rsid w:val="00EF5115"/>
    <w:rsid w:val="00EF5144"/>
    <w:rsid w:val="00F11DCB"/>
    <w:rsid w:val="00F46308"/>
    <w:rsid w:val="00F64A46"/>
    <w:rsid w:val="00FC2DFE"/>
    <w:rsid w:val="00FF6B36"/>
    <w:rsid w:val="0E025F4F"/>
    <w:rsid w:val="1C68234F"/>
    <w:rsid w:val="54EC7DDB"/>
    <w:rsid w:val="60E81951"/>
    <w:rsid w:val="626F00FA"/>
    <w:rsid w:val="63EF2C80"/>
    <w:rsid w:val="66666A80"/>
    <w:rsid w:val="682E4146"/>
    <w:rsid w:val="6D1A7661"/>
    <w:rsid w:val="72FD6C19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qFormat/>
    <w:uiPriority w:val="99"/>
    <w:rPr>
      <w:sz w:val="18"/>
      <w:szCs w:val="18"/>
    </w:rPr>
  </w:style>
  <w:style w:type="paragraph" w:styleId="9">
    <w:name w:val="List Paragraph"/>
    <w:basedOn w:val="1"/>
    <w:unhideWhenUsed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635</Words>
  <Characters>852</Characters>
  <Lines>9</Lines>
  <Paragraphs>2</Paragraphs>
  <TotalTime>1</TotalTime>
  <ScaleCrop>false</ScaleCrop>
  <LinksUpToDate>false</LinksUpToDate>
  <CharactersWithSpaces>999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2018-01-23T02:46:00Z</dcterms:created>
  <dc:creator>qqq</dc:creator>
  <cp:lastModifiedBy>duang～</cp:lastModifiedBy>
  <dcterms:modified xsi:type="dcterms:W3CDTF">2025-09-23T06:34:44Z</dcterms:modified>
  <cp:revision>23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E22FF92FCE184C1AB3E66CFF9494C3CE_13</vt:lpwstr>
  </property>
  <property fmtid="{D5CDD505-2E9C-101B-9397-08002B2CF9AE}" pid="4" name="KSOTemplateDocerSaveRecord">
    <vt:lpwstr>eyJoZGlkIjoiNDNjOGRjZmM4Yzg5OWFjODRjMDc5YTNkNWNlMWNjMDgiLCJ1c2VySWQiOiI0MDgyOTY2NzcifQ==</vt:lpwstr>
  </property>
</Properties>
</file>