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pacing w:val="20"/>
          <w:sz w:val="36"/>
          <w:szCs w:val="36"/>
        </w:rPr>
        <w:t>安全用品检验检测委托协议书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862"/>
        <w:gridCol w:w="425"/>
        <w:gridCol w:w="1175"/>
        <w:gridCol w:w="1235"/>
        <w:gridCol w:w="41"/>
        <w:gridCol w:w="649"/>
        <w:gridCol w:w="425"/>
        <w:gridCol w:w="60"/>
        <w:gridCol w:w="101"/>
        <w:gridCol w:w="886"/>
        <w:gridCol w:w="1844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6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6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2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7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 □取报告付款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2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安全网： □ A级     □ B级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 xml:space="preserve"> □ 安全帽： </w:t>
            </w: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安全网：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网目密度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耐贯穿性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 xml:space="preserve">耐冲击性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阻燃性</w:t>
            </w:r>
          </w:p>
          <w:p>
            <w:pPr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安全帽：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侧向刚性    □ </w:t>
            </w:r>
            <w:r>
              <w:rPr>
                <w:rFonts w:hint="eastAsia"/>
                <w:b/>
                <w:bCs/>
                <w:szCs w:val="21"/>
              </w:rPr>
              <w:t xml:space="preserve">耐穿刺性能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冲击吸收性能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34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《安全网》 </w:t>
            </w:r>
            <w:r>
              <w:rPr>
                <w:szCs w:val="21"/>
              </w:rPr>
              <w:t>GB 5725-2009</w:t>
            </w:r>
          </w:p>
          <w:p>
            <w:pPr>
              <w:spacing w:line="340" w:lineRule="exact"/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《纺织品燃烧性能垂直方向损毁长度阴燃和续燃时间测定》 </w:t>
            </w:r>
            <w:r>
              <w:rPr>
                <w:rFonts w:hint="eastAsia"/>
                <w:szCs w:val="21"/>
              </w:rPr>
              <w:t>GB/T 5455-2014</w:t>
            </w:r>
          </w:p>
          <w:p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 《头部防护 安全帽》 </w:t>
            </w:r>
            <w:r>
              <w:rPr>
                <w:rFonts w:hint="eastAsia"/>
                <w:szCs w:val="21"/>
              </w:rPr>
              <w:t>GB 2811-2019</w:t>
            </w:r>
          </w:p>
          <w:p>
            <w:pPr>
              <w:snapToGrid w:val="0"/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头部防护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通用测试方法</w:t>
            </w:r>
            <w:r>
              <w:rPr>
                <w:rFonts w:hint="eastAsia" w:ascii="宋体" w:hAnsi="宋体" w:cs="宋体"/>
                <w:szCs w:val="21"/>
              </w:rPr>
              <w:t xml:space="preserve">》 </w:t>
            </w:r>
            <w:r>
              <w:rPr>
                <w:rFonts w:hint="eastAsia"/>
                <w:szCs w:val="21"/>
              </w:rPr>
              <w:t>GB/T 2812-2</w:t>
            </w:r>
            <w:r>
              <w:rPr>
                <w:rFonts w:hint="eastAsia"/>
                <w:szCs w:val="21"/>
                <w:lang w:val="en-US" w:eastAsia="zh-CN"/>
              </w:rPr>
              <w:t>024</w:t>
            </w: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spacing w:line="34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 其它：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型号规格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商标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（牌号）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18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40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1236"/>
        </w:tabs>
      </w:pPr>
    </w:p>
    <w:sectPr>
      <w:headerReference r:id="rId3" w:type="default"/>
      <w:pgSz w:w="11906" w:h="16838"/>
      <w:pgMar w:top="1134" w:right="964" w:bottom="62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/>
        <w:b w:val="0"/>
        <w:lang w:val="en-US" w:eastAsia="zh-CN"/>
      </w:rPr>
      <w:t>WJWT-E25-01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53CCE"/>
    <w:rsid w:val="001477CB"/>
    <w:rsid w:val="0018589A"/>
    <w:rsid w:val="001F753A"/>
    <w:rsid w:val="00220C2E"/>
    <w:rsid w:val="0028393B"/>
    <w:rsid w:val="00285EAA"/>
    <w:rsid w:val="0028745A"/>
    <w:rsid w:val="00297C66"/>
    <w:rsid w:val="002B64B9"/>
    <w:rsid w:val="002F092E"/>
    <w:rsid w:val="00337CCA"/>
    <w:rsid w:val="00353984"/>
    <w:rsid w:val="00353CCE"/>
    <w:rsid w:val="0036790A"/>
    <w:rsid w:val="00585A2D"/>
    <w:rsid w:val="00590A7B"/>
    <w:rsid w:val="005B3A35"/>
    <w:rsid w:val="00601313"/>
    <w:rsid w:val="00636718"/>
    <w:rsid w:val="00673D96"/>
    <w:rsid w:val="006C27B3"/>
    <w:rsid w:val="006D0E44"/>
    <w:rsid w:val="006E5FD6"/>
    <w:rsid w:val="006F5964"/>
    <w:rsid w:val="00757904"/>
    <w:rsid w:val="007A6669"/>
    <w:rsid w:val="00846DCA"/>
    <w:rsid w:val="008858C9"/>
    <w:rsid w:val="008C3E35"/>
    <w:rsid w:val="009136ED"/>
    <w:rsid w:val="0095425B"/>
    <w:rsid w:val="00992F3F"/>
    <w:rsid w:val="00994B00"/>
    <w:rsid w:val="009A3603"/>
    <w:rsid w:val="009C585E"/>
    <w:rsid w:val="009E2760"/>
    <w:rsid w:val="009E427D"/>
    <w:rsid w:val="00A20CB5"/>
    <w:rsid w:val="00A248AD"/>
    <w:rsid w:val="00A73616"/>
    <w:rsid w:val="00B60EFD"/>
    <w:rsid w:val="00B63345"/>
    <w:rsid w:val="00B86F59"/>
    <w:rsid w:val="00BB1DDB"/>
    <w:rsid w:val="00C2597E"/>
    <w:rsid w:val="00C36266"/>
    <w:rsid w:val="00C46DCB"/>
    <w:rsid w:val="00C67CFF"/>
    <w:rsid w:val="00C84573"/>
    <w:rsid w:val="00CA1DE9"/>
    <w:rsid w:val="00CE33B9"/>
    <w:rsid w:val="00CE46AC"/>
    <w:rsid w:val="00CE5A34"/>
    <w:rsid w:val="00D131C1"/>
    <w:rsid w:val="00D22FD2"/>
    <w:rsid w:val="00D24EE8"/>
    <w:rsid w:val="00D37291"/>
    <w:rsid w:val="00DE555E"/>
    <w:rsid w:val="00E72A1E"/>
    <w:rsid w:val="00E8176E"/>
    <w:rsid w:val="00F167F1"/>
    <w:rsid w:val="00F562C7"/>
    <w:rsid w:val="00FB18C2"/>
    <w:rsid w:val="00FF4497"/>
    <w:rsid w:val="00FF7104"/>
    <w:rsid w:val="0FF70176"/>
    <w:rsid w:val="1F8218CD"/>
    <w:rsid w:val="224F25F0"/>
    <w:rsid w:val="24825355"/>
    <w:rsid w:val="26954011"/>
    <w:rsid w:val="29BA053A"/>
    <w:rsid w:val="2EE61225"/>
    <w:rsid w:val="34A6352A"/>
    <w:rsid w:val="454746A3"/>
    <w:rsid w:val="4FAB4E43"/>
    <w:rsid w:val="5414163E"/>
    <w:rsid w:val="55F2372D"/>
    <w:rsid w:val="5F7049D5"/>
    <w:rsid w:val="6BAC1F6A"/>
    <w:rsid w:val="754118D7"/>
    <w:rsid w:val="77FB2B35"/>
    <w:rsid w:val="7ADA21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525</Words>
  <Characters>714</Characters>
  <Lines>7</Lines>
  <Paragraphs>2</Paragraphs>
  <TotalTime>0</TotalTime>
  <ScaleCrop>false</ScaleCrop>
  <LinksUpToDate>false</LinksUpToDate>
  <CharactersWithSpaces>905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2017-12-06T03:36:00Z</dcterms:created>
  <dc:creator>qqq</dc:creator>
  <cp:lastModifiedBy>Rl</cp:lastModifiedBy>
  <dcterms:modified xsi:type="dcterms:W3CDTF">2025-08-11T02:11:24Z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BF4CE971135B499B94C4220CFB39C82D_13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